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365" w:rsidRPr="00681365" w:rsidRDefault="00681365" w:rsidP="00681365">
      <w:pPr>
        <w:spacing w:line="480" w:lineRule="auto"/>
        <w:jc w:val="center"/>
        <w:rPr>
          <w:rFonts w:ascii="Times New Roman" w:hAnsi="Times New Roman" w:cs="Times New Roman"/>
          <w:sz w:val="24"/>
          <w:szCs w:val="24"/>
        </w:rPr>
      </w:pPr>
    </w:p>
    <w:p w:rsidR="00681365" w:rsidRPr="00681365" w:rsidRDefault="00681365" w:rsidP="00681365">
      <w:pPr>
        <w:spacing w:line="480" w:lineRule="auto"/>
        <w:jc w:val="center"/>
        <w:rPr>
          <w:rFonts w:ascii="Times New Roman" w:hAnsi="Times New Roman" w:cs="Times New Roman"/>
          <w:sz w:val="24"/>
          <w:szCs w:val="24"/>
        </w:rPr>
      </w:pPr>
    </w:p>
    <w:p w:rsidR="00681365" w:rsidRPr="00681365" w:rsidRDefault="00681365" w:rsidP="00681365">
      <w:pPr>
        <w:spacing w:line="480" w:lineRule="auto"/>
        <w:jc w:val="center"/>
        <w:rPr>
          <w:rFonts w:ascii="Times New Roman" w:hAnsi="Times New Roman" w:cs="Times New Roman"/>
          <w:sz w:val="24"/>
          <w:szCs w:val="24"/>
        </w:rPr>
      </w:pPr>
    </w:p>
    <w:p w:rsidR="00681365" w:rsidRPr="00681365" w:rsidRDefault="00681365" w:rsidP="00681365">
      <w:pPr>
        <w:spacing w:line="480" w:lineRule="auto"/>
        <w:jc w:val="center"/>
        <w:rPr>
          <w:rFonts w:ascii="Times New Roman" w:hAnsi="Times New Roman" w:cs="Times New Roman"/>
          <w:sz w:val="24"/>
          <w:szCs w:val="24"/>
        </w:rPr>
      </w:pPr>
    </w:p>
    <w:p w:rsidR="00681365" w:rsidRPr="00681365" w:rsidRDefault="00681365" w:rsidP="00681365">
      <w:pPr>
        <w:spacing w:line="480" w:lineRule="auto"/>
        <w:jc w:val="center"/>
        <w:rPr>
          <w:rFonts w:ascii="Times New Roman" w:hAnsi="Times New Roman" w:cs="Times New Roman"/>
          <w:sz w:val="24"/>
          <w:szCs w:val="24"/>
        </w:rPr>
      </w:pPr>
    </w:p>
    <w:p w:rsidR="00681365" w:rsidRPr="00681365" w:rsidRDefault="00681365" w:rsidP="00681365">
      <w:pPr>
        <w:spacing w:line="480" w:lineRule="auto"/>
        <w:jc w:val="center"/>
        <w:rPr>
          <w:rFonts w:ascii="Times New Roman" w:hAnsi="Times New Roman" w:cs="Times New Roman"/>
          <w:sz w:val="24"/>
          <w:szCs w:val="24"/>
        </w:rPr>
      </w:pPr>
    </w:p>
    <w:p w:rsidR="00681365" w:rsidRPr="00681365" w:rsidRDefault="00681365" w:rsidP="00681365">
      <w:pPr>
        <w:spacing w:line="480" w:lineRule="auto"/>
        <w:jc w:val="center"/>
        <w:rPr>
          <w:rFonts w:ascii="Times New Roman" w:hAnsi="Times New Roman" w:cs="Times New Roman"/>
          <w:sz w:val="24"/>
          <w:szCs w:val="24"/>
        </w:rPr>
      </w:pPr>
    </w:p>
    <w:p w:rsidR="00681365" w:rsidRPr="00681365" w:rsidRDefault="00681365" w:rsidP="00681365">
      <w:pPr>
        <w:spacing w:line="480" w:lineRule="auto"/>
        <w:jc w:val="center"/>
        <w:rPr>
          <w:rFonts w:ascii="Times New Roman" w:hAnsi="Times New Roman" w:cs="Times New Roman"/>
          <w:sz w:val="24"/>
          <w:szCs w:val="24"/>
        </w:rPr>
      </w:pPr>
    </w:p>
    <w:p w:rsidR="000E4ED4" w:rsidRPr="00753D76" w:rsidRDefault="00681365" w:rsidP="00681365">
      <w:pPr>
        <w:spacing w:line="480" w:lineRule="auto"/>
        <w:jc w:val="center"/>
        <w:rPr>
          <w:rFonts w:ascii="Times New Roman" w:hAnsi="Times New Roman" w:cs="Times New Roman"/>
          <w:sz w:val="24"/>
          <w:szCs w:val="24"/>
        </w:rPr>
      </w:pPr>
      <w:r w:rsidRPr="00753D76">
        <w:rPr>
          <w:rFonts w:ascii="Times New Roman" w:hAnsi="Times New Roman" w:cs="Times New Roman"/>
          <w:sz w:val="24"/>
          <w:szCs w:val="24"/>
        </w:rPr>
        <w:t>Book Summary</w:t>
      </w:r>
      <w:r w:rsidRPr="00753D76">
        <w:rPr>
          <w:rFonts w:ascii="Times New Roman" w:hAnsi="Times New Roman" w:cs="Times New Roman"/>
          <w:sz w:val="24"/>
          <w:szCs w:val="24"/>
        </w:rPr>
        <w:t xml:space="preserve">: </w:t>
      </w:r>
      <w:r w:rsidRPr="00753D76">
        <w:rPr>
          <w:rFonts w:ascii="Times New Roman" w:hAnsi="Times New Roman" w:cs="Times New Roman"/>
          <w:sz w:val="24"/>
          <w:szCs w:val="24"/>
        </w:rPr>
        <w:t>The End of Average</w:t>
      </w:r>
    </w:p>
    <w:p w:rsidR="00681365" w:rsidRPr="00753D76" w:rsidRDefault="00681365" w:rsidP="00681365">
      <w:pPr>
        <w:spacing w:line="480" w:lineRule="auto"/>
        <w:jc w:val="center"/>
        <w:rPr>
          <w:rFonts w:ascii="Times New Roman" w:hAnsi="Times New Roman" w:cs="Times New Roman"/>
          <w:sz w:val="24"/>
          <w:szCs w:val="24"/>
        </w:rPr>
      </w:pPr>
      <w:r w:rsidRPr="00753D76">
        <w:rPr>
          <w:rFonts w:ascii="Times New Roman" w:hAnsi="Times New Roman" w:cs="Times New Roman"/>
          <w:sz w:val="24"/>
          <w:szCs w:val="24"/>
        </w:rPr>
        <w:t>Name</w:t>
      </w:r>
    </w:p>
    <w:p w:rsidR="00681365" w:rsidRPr="00753D76" w:rsidRDefault="00681365" w:rsidP="00681365">
      <w:pPr>
        <w:spacing w:line="480" w:lineRule="auto"/>
        <w:jc w:val="center"/>
        <w:rPr>
          <w:rFonts w:ascii="Times New Roman" w:hAnsi="Times New Roman" w:cs="Times New Roman"/>
          <w:sz w:val="24"/>
          <w:szCs w:val="24"/>
        </w:rPr>
      </w:pPr>
      <w:r w:rsidRPr="00753D76">
        <w:rPr>
          <w:rFonts w:ascii="Times New Roman" w:hAnsi="Times New Roman" w:cs="Times New Roman"/>
          <w:sz w:val="24"/>
          <w:szCs w:val="24"/>
        </w:rPr>
        <w:t>Professor</w:t>
      </w:r>
    </w:p>
    <w:p w:rsidR="00681365" w:rsidRPr="00753D76" w:rsidRDefault="00681365" w:rsidP="00681365">
      <w:pPr>
        <w:spacing w:line="480" w:lineRule="auto"/>
        <w:jc w:val="center"/>
        <w:rPr>
          <w:rFonts w:ascii="Times New Roman" w:hAnsi="Times New Roman" w:cs="Times New Roman"/>
          <w:sz w:val="24"/>
          <w:szCs w:val="24"/>
        </w:rPr>
      </w:pPr>
      <w:r w:rsidRPr="00753D76">
        <w:rPr>
          <w:rFonts w:ascii="Times New Roman" w:hAnsi="Times New Roman" w:cs="Times New Roman"/>
          <w:sz w:val="24"/>
          <w:szCs w:val="24"/>
        </w:rPr>
        <w:t>Course</w:t>
      </w:r>
    </w:p>
    <w:p w:rsidR="00681365" w:rsidRPr="00753D76" w:rsidRDefault="00681365" w:rsidP="00681365">
      <w:pPr>
        <w:spacing w:line="480" w:lineRule="auto"/>
        <w:jc w:val="center"/>
        <w:rPr>
          <w:rFonts w:ascii="Times New Roman" w:hAnsi="Times New Roman" w:cs="Times New Roman"/>
          <w:sz w:val="24"/>
          <w:szCs w:val="24"/>
        </w:rPr>
      </w:pPr>
      <w:r w:rsidRPr="00753D76">
        <w:rPr>
          <w:rFonts w:ascii="Times New Roman" w:hAnsi="Times New Roman" w:cs="Times New Roman"/>
          <w:sz w:val="24"/>
          <w:szCs w:val="24"/>
        </w:rPr>
        <w:t>Date</w:t>
      </w:r>
    </w:p>
    <w:p w:rsidR="000E4ED4" w:rsidRPr="00753D76" w:rsidRDefault="000E4ED4" w:rsidP="00681365">
      <w:pPr>
        <w:spacing w:line="480" w:lineRule="auto"/>
        <w:rPr>
          <w:rFonts w:ascii="Times New Roman" w:hAnsi="Times New Roman" w:cs="Times New Roman"/>
          <w:sz w:val="24"/>
          <w:szCs w:val="24"/>
        </w:rPr>
      </w:pPr>
      <w:r w:rsidRPr="00753D76">
        <w:rPr>
          <w:rFonts w:ascii="Times New Roman" w:hAnsi="Times New Roman" w:cs="Times New Roman"/>
          <w:sz w:val="24"/>
          <w:szCs w:val="24"/>
        </w:rPr>
        <w:br w:type="page"/>
      </w:r>
    </w:p>
    <w:p w:rsidR="00C11703" w:rsidRPr="00753D76" w:rsidRDefault="00C11703" w:rsidP="00681365">
      <w:pPr>
        <w:spacing w:line="480" w:lineRule="auto"/>
        <w:ind w:firstLine="720"/>
        <w:rPr>
          <w:rFonts w:ascii="Times New Roman" w:hAnsi="Times New Roman" w:cs="Times New Roman"/>
          <w:b/>
          <w:sz w:val="24"/>
          <w:szCs w:val="24"/>
        </w:rPr>
      </w:pPr>
      <w:r w:rsidRPr="00753D76">
        <w:rPr>
          <w:rFonts w:ascii="Times New Roman" w:hAnsi="Times New Roman" w:cs="Times New Roman"/>
          <w:b/>
          <w:sz w:val="24"/>
          <w:szCs w:val="24"/>
        </w:rPr>
        <w:lastRenderedPageBreak/>
        <w:t>Book Summary</w:t>
      </w:r>
    </w:p>
    <w:p w:rsidR="00C11703" w:rsidRPr="00753D76" w:rsidRDefault="00C11703" w:rsidP="00681365">
      <w:pPr>
        <w:spacing w:line="480" w:lineRule="auto"/>
        <w:ind w:firstLine="720"/>
        <w:rPr>
          <w:rFonts w:ascii="Times New Roman" w:hAnsi="Times New Roman" w:cs="Times New Roman"/>
          <w:b/>
          <w:sz w:val="24"/>
          <w:szCs w:val="24"/>
        </w:rPr>
      </w:pPr>
      <w:r w:rsidRPr="00753D76">
        <w:rPr>
          <w:rFonts w:ascii="Times New Roman" w:hAnsi="Times New Roman" w:cs="Times New Roman"/>
          <w:b/>
          <w:sz w:val="24"/>
          <w:szCs w:val="24"/>
        </w:rPr>
        <w:t xml:space="preserve">The End of Average, Todd Rose (2016)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As indicated by Rose, we are on the very edge of another method for seeing the world, a change driven by one major thought: individuality matters. This implies nobody is average. This s</w:t>
      </w:r>
      <w:r w:rsidRPr="00753D76">
        <w:rPr>
          <w:rFonts w:ascii="Times New Roman" w:hAnsi="Times New Roman" w:cs="Times New Roman"/>
          <w:sz w:val="24"/>
          <w:szCs w:val="24"/>
        </w:rPr>
        <w:t>imple</w:t>
      </w:r>
      <w:r w:rsidRPr="00753D76">
        <w:rPr>
          <w:rFonts w:ascii="Times New Roman" w:hAnsi="Times New Roman" w:cs="Times New Roman"/>
          <w:sz w:val="24"/>
          <w:szCs w:val="24"/>
        </w:rPr>
        <w:t xml:space="preserve"> idea has </w:t>
      </w:r>
      <w:r w:rsidRPr="00753D76">
        <w:rPr>
          <w:rFonts w:ascii="Times New Roman" w:hAnsi="Times New Roman" w:cs="Times New Roman"/>
          <w:sz w:val="24"/>
          <w:szCs w:val="24"/>
        </w:rPr>
        <w:t>greater,</w:t>
      </w:r>
      <w:r w:rsidRPr="00753D76">
        <w:rPr>
          <w:rFonts w:ascii="Times New Roman" w:hAnsi="Times New Roman" w:cs="Times New Roman"/>
          <w:sz w:val="24"/>
          <w:szCs w:val="24"/>
        </w:rPr>
        <w:t xml:space="preserve"> reasonable </w:t>
      </w:r>
      <w:r w:rsidRPr="00753D76">
        <w:rPr>
          <w:rFonts w:ascii="Times New Roman" w:hAnsi="Times New Roman" w:cs="Times New Roman"/>
          <w:sz w:val="24"/>
          <w:szCs w:val="24"/>
        </w:rPr>
        <w:t xml:space="preserve">and practical </w:t>
      </w:r>
      <w:r w:rsidRPr="00753D76">
        <w:rPr>
          <w:rFonts w:ascii="Times New Roman" w:hAnsi="Times New Roman" w:cs="Times New Roman"/>
          <w:sz w:val="24"/>
          <w:szCs w:val="24"/>
        </w:rPr>
        <w:t xml:space="preserve">outcomes </w:t>
      </w:r>
      <w:r w:rsidRPr="00753D76">
        <w:rPr>
          <w:rFonts w:ascii="Times New Roman" w:hAnsi="Times New Roman" w:cs="Times New Roman"/>
          <w:sz w:val="24"/>
          <w:szCs w:val="24"/>
        </w:rPr>
        <w:t>in the</w:t>
      </w:r>
      <w:r w:rsidRPr="00753D76">
        <w:rPr>
          <w:rFonts w:ascii="Times New Roman" w:hAnsi="Times New Roman" w:cs="Times New Roman"/>
          <w:sz w:val="24"/>
          <w:szCs w:val="24"/>
        </w:rPr>
        <w:t xml:space="preserve"> way we </w:t>
      </w:r>
      <w:r w:rsidRPr="00753D76">
        <w:rPr>
          <w:rFonts w:ascii="Times New Roman" w:hAnsi="Times New Roman" w:cs="Times New Roman"/>
          <w:sz w:val="24"/>
          <w:szCs w:val="24"/>
        </w:rPr>
        <w:t>address and organize</w:t>
      </w:r>
      <w:r w:rsidRPr="00753D76">
        <w:rPr>
          <w:rFonts w:ascii="Times New Roman" w:hAnsi="Times New Roman" w:cs="Times New Roman"/>
          <w:sz w:val="24"/>
          <w:szCs w:val="24"/>
        </w:rPr>
        <w:t>,</w:t>
      </w:r>
      <w:r w:rsidRPr="00753D76">
        <w:rPr>
          <w:rFonts w:ascii="Times New Roman" w:hAnsi="Times New Roman" w:cs="Times New Roman"/>
          <w:sz w:val="24"/>
          <w:szCs w:val="24"/>
        </w:rPr>
        <w:t xml:space="preserve"> among</w:t>
      </w:r>
      <w:r w:rsidRPr="00753D76">
        <w:rPr>
          <w:rFonts w:ascii="Times New Roman" w:hAnsi="Times New Roman" w:cs="Times New Roman"/>
          <w:sz w:val="24"/>
          <w:szCs w:val="24"/>
        </w:rPr>
        <w:t xml:space="preserve"> other things, education </w:t>
      </w:r>
      <w:r w:rsidRPr="00753D76">
        <w:rPr>
          <w:rFonts w:ascii="Times New Roman" w:hAnsi="Times New Roman" w:cs="Times New Roman"/>
          <w:sz w:val="24"/>
          <w:szCs w:val="24"/>
        </w:rPr>
        <w:t xml:space="preserve">system </w:t>
      </w:r>
      <w:r w:rsidRPr="00753D76">
        <w:rPr>
          <w:rFonts w:ascii="Times New Roman" w:hAnsi="Times New Roman" w:cs="Times New Roman"/>
          <w:sz w:val="24"/>
          <w:szCs w:val="24"/>
        </w:rPr>
        <w:t xml:space="preserve">and work.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Rose stresses that average is valuable. </w:t>
      </w:r>
      <w:r w:rsidRPr="00753D76">
        <w:rPr>
          <w:rFonts w:ascii="Times New Roman" w:hAnsi="Times New Roman" w:cs="Times New Roman"/>
          <w:sz w:val="24"/>
          <w:szCs w:val="24"/>
        </w:rPr>
        <w:t xml:space="preserve">In his book, he discusses the following key issues, namely: </w:t>
      </w:r>
      <w:r w:rsidRPr="00753D76">
        <w:rPr>
          <w:rFonts w:ascii="Times New Roman" w:hAnsi="Times New Roman" w:cs="Times New Roman"/>
          <w:sz w:val="24"/>
          <w:szCs w:val="24"/>
        </w:rPr>
        <w:t xml:space="preserve"> </w:t>
      </w:r>
      <w:r w:rsidRPr="00753D76">
        <w:rPr>
          <w:rFonts w:ascii="Times New Roman" w:hAnsi="Times New Roman" w:cs="Times New Roman"/>
          <w:sz w:val="24"/>
          <w:szCs w:val="24"/>
        </w:rPr>
        <w:t>r</w:t>
      </w:r>
      <w:r w:rsidRPr="00753D76">
        <w:rPr>
          <w:rFonts w:ascii="Times New Roman" w:hAnsi="Times New Roman" w:cs="Times New Roman"/>
          <w:sz w:val="24"/>
          <w:szCs w:val="24"/>
        </w:rPr>
        <w:t xml:space="preserve">ising of </w:t>
      </w:r>
      <w:proofErr w:type="spellStart"/>
      <w:r w:rsidRPr="00753D76">
        <w:rPr>
          <w:rFonts w:ascii="Times New Roman" w:hAnsi="Times New Roman" w:cs="Times New Roman"/>
          <w:sz w:val="24"/>
          <w:szCs w:val="24"/>
        </w:rPr>
        <w:t>averagarians</w:t>
      </w:r>
      <w:proofErr w:type="spellEnd"/>
      <w:r w:rsidRPr="00753D76">
        <w:rPr>
          <w:rFonts w:ascii="Times New Roman" w:hAnsi="Times New Roman" w:cs="Times New Roman"/>
          <w:sz w:val="24"/>
          <w:szCs w:val="24"/>
        </w:rPr>
        <w:t>, u</w:t>
      </w:r>
      <w:r w:rsidRPr="00753D76">
        <w:rPr>
          <w:rFonts w:ascii="Times New Roman" w:hAnsi="Times New Roman" w:cs="Times New Roman"/>
          <w:sz w:val="24"/>
          <w:szCs w:val="24"/>
        </w:rPr>
        <w:t xml:space="preserve">ncovering the </w:t>
      </w:r>
      <w:r w:rsidRPr="00753D76">
        <w:rPr>
          <w:rFonts w:ascii="Times New Roman" w:hAnsi="Times New Roman" w:cs="Times New Roman"/>
          <w:sz w:val="24"/>
          <w:szCs w:val="24"/>
        </w:rPr>
        <w:t>error</w:t>
      </w:r>
      <w:r w:rsidRPr="00753D76">
        <w:rPr>
          <w:rFonts w:ascii="Times New Roman" w:hAnsi="Times New Roman" w:cs="Times New Roman"/>
          <w:sz w:val="24"/>
          <w:szCs w:val="24"/>
        </w:rPr>
        <w:t xml:space="preserve"> of </w:t>
      </w:r>
      <w:proofErr w:type="spellStart"/>
      <w:r w:rsidRPr="00753D76">
        <w:rPr>
          <w:rFonts w:ascii="Times New Roman" w:hAnsi="Times New Roman" w:cs="Times New Roman"/>
          <w:sz w:val="24"/>
          <w:szCs w:val="24"/>
        </w:rPr>
        <w:t>averagian</w:t>
      </w:r>
      <w:proofErr w:type="spellEnd"/>
      <w:r w:rsidRPr="00753D76">
        <w:rPr>
          <w:rFonts w:ascii="Times New Roman" w:hAnsi="Times New Roman" w:cs="Times New Roman"/>
          <w:sz w:val="24"/>
          <w:szCs w:val="24"/>
        </w:rPr>
        <w:t xml:space="preserve"> thinking</w:t>
      </w:r>
      <w:r w:rsidRPr="00753D76">
        <w:rPr>
          <w:rFonts w:ascii="Times New Roman" w:hAnsi="Times New Roman" w:cs="Times New Roman"/>
          <w:sz w:val="24"/>
          <w:szCs w:val="24"/>
        </w:rPr>
        <w:t>, re</w:t>
      </w:r>
      <w:r w:rsidRPr="00753D76">
        <w:rPr>
          <w:rFonts w:ascii="Times New Roman" w:hAnsi="Times New Roman" w:cs="Times New Roman"/>
          <w:sz w:val="24"/>
          <w:szCs w:val="24"/>
        </w:rPr>
        <w:t>setting how we consider people</w:t>
      </w:r>
      <w:r w:rsidRPr="00753D76">
        <w:rPr>
          <w:rFonts w:ascii="Times New Roman" w:hAnsi="Times New Roman" w:cs="Times New Roman"/>
          <w:sz w:val="24"/>
          <w:szCs w:val="24"/>
        </w:rPr>
        <w:t>, the i</w:t>
      </w:r>
      <w:r w:rsidRPr="00753D76">
        <w:rPr>
          <w:rFonts w:ascii="Times New Roman" w:hAnsi="Times New Roman" w:cs="Times New Roman"/>
          <w:sz w:val="24"/>
          <w:szCs w:val="24"/>
        </w:rPr>
        <w:t>ndividuality Principles</w:t>
      </w:r>
      <w:r w:rsidRPr="00753D76">
        <w:rPr>
          <w:rFonts w:ascii="Times New Roman" w:hAnsi="Times New Roman" w:cs="Times New Roman"/>
          <w:sz w:val="24"/>
          <w:szCs w:val="24"/>
        </w:rPr>
        <w:t>, and t</w:t>
      </w:r>
      <w:r w:rsidRPr="00753D76">
        <w:rPr>
          <w:rFonts w:ascii="Times New Roman" w:hAnsi="Times New Roman" w:cs="Times New Roman"/>
          <w:sz w:val="24"/>
          <w:szCs w:val="24"/>
        </w:rPr>
        <w:t xml:space="preserve">he outcomes for work </w:t>
      </w:r>
    </w:p>
    <w:p w:rsidR="00C11703" w:rsidRPr="00753D76" w:rsidRDefault="00C11703" w:rsidP="00681365">
      <w:pPr>
        <w:spacing w:line="480" w:lineRule="auto"/>
        <w:ind w:firstLine="720"/>
        <w:rPr>
          <w:rFonts w:ascii="Times New Roman" w:hAnsi="Times New Roman" w:cs="Times New Roman"/>
          <w:b/>
          <w:sz w:val="24"/>
          <w:szCs w:val="24"/>
        </w:rPr>
      </w:pPr>
      <w:r w:rsidRPr="00753D76">
        <w:rPr>
          <w:rFonts w:ascii="Times New Roman" w:hAnsi="Times New Roman" w:cs="Times New Roman"/>
          <w:b/>
          <w:sz w:val="24"/>
          <w:szCs w:val="24"/>
        </w:rPr>
        <w:t xml:space="preserve">Rising of </w:t>
      </w:r>
      <w:proofErr w:type="spellStart"/>
      <w:r w:rsidRPr="00753D76">
        <w:rPr>
          <w:rFonts w:ascii="Times New Roman" w:hAnsi="Times New Roman" w:cs="Times New Roman"/>
          <w:b/>
          <w:sz w:val="24"/>
          <w:szCs w:val="24"/>
        </w:rPr>
        <w:t>averagarians</w:t>
      </w:r>
      <w:proofErr w:type="spellEnd"/>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Rose takes note of two perspective of average man into consideration, namely: </w:t>
      </w:r>
      <w:proofErr w:type="spellStart"/>
      <w:r w:rsidRPr="00753D76">
        <w:rPr>
          <w:rFonts w:ascii="Times New Roman" w:hAnsi="Times New Roman" w:cs="Times New Roman"/>
          <w:sz w:val="24"/>
          <w:szCs w:val="24"/>
        </w:rPr>
        <w:t>Quetelet</w:t>
      </w:r>
      <w:proofErr w:type="spellEnd"/>
      <w:r w:rsidRPr="00753D76">
        <w:rPr>
          <w:rFonts w:ascii="Times New Roman" w:hAnsi="Times New Roman" w:cs="Times New Roman"/>
          <w:sz w:val="24"/>
          <w:szCs w:val="24"/>
        </w:rPr>
        <w:t xml:space="preserve"> observation that measures physical average; and, Galton’s mental measure that introduces the notion of people being either superior (above average), mediocre</w:t>
      </w:r>
      <w:bookmarkStart w:id="0" w:name="_GoBack"/>
      <w:bookmarkEnd w:id="0"/>
      <w:r w:rsidRPr="00753D76">
        <w:rPr>
          <w:rFonts w:ascii="Times New Roman" w:hAnsi="Times New Roman" w:cs="Times New Roman"/>
          <w:sz w:val="24"/>
          <w:szCs w:val="24"/>
        </w:rPr>
        <w:t xml:space="preserve"> (around average) or imbecile (below average), he further observes that in spite of the fact that the suppositions below the two thoughts sound rather striking and some </w:t>
      </w:r>
      <w:r w:rsidR="00842042" w:rsidRPr="00753D76">
        <w:rPr>
          <w:rFonts w:ascii="Times New Roman" w:hAnsi="Times New Roman" w:cs="Times New Roman"/>
          <w:sz w:val="24"/>
          <w:szCs w:val="24"/>
        </w:rPr>
        <w:t>arguments</w:t>
      </w:r>
      <w:r w:rsidRPr="00753D76">
        <w:rPr>
          <w:rFonts w:ascii="Times New Roman" w:hAnsi="Times New Roman" w:cs="Times New Roman"/>
          <w:sz w:val="24"/>
          <w:szCs w:val="24"/>
        </w:rPr>
        <w:t xml:space="preserve"> against these suspicions could be heard at the time, in the beginning of the 20st century these </w:t>
      </w:r>
      <w:proofErr w:type="spellStart"/>
      <w:r w:rsidRPr="00753D76">
        <w:rPr>
          <w:rFonts w:ascii="Times New Roman" w:hAnsi="Times New Roman" w:cs="Times New Roman"/>
          <w:sz w:val="24"/>
          <w:szCs w:val="24"/>
        </w:rPr>
        <w:t>averagarians</w:t>
      </w:r>
      <w:proofErr w:type="spellEnd"/>
      <w:r w:rsidRPr="00753D76">
        <w:rPr>
          <w:rFonts w:ascii="Times New Roman" w:hAnsi="Times New Roman" w:cs="Times New Roman"/>
          <w:sz w:val="24"/>
          <w:szCs w:val="24"/>
        </w:rPr>
        <w:t xml:space="preserve"> thoughts ended driving in the advancement of a portion of our most powerful social frameworks: education and work. </w:t>
      </w:r>
    </w:p>
    <w:p w:rsidR="00C11703" w:rsidRPr="00753D76" w:rsidRDefault="00C11703" w:rsidP="00681365">
      <w:pPr>
        <w:spacing w:line="480" w:lineRule="auto"/>
        <w:ind w:firstLine="720"/>
        <w:rPr>
          <w:rFonts w:ascii="Times New Roman" w:hAnsi="Times New Roman" w:cs="Times New Roman"/>
          <w:b/>
          <w:sz w:val="24"/>
          <w:szCs w:val="24"/>
        </w:rPr>
      </w:pPr>
      <w:r w:rsidRPr="00753D76">
        <w:rPr>
          <w:rFonts w:ascii="Times New Roman" w:hAnsi="Times New Roman" w:cs="Times New Roman"/>
          <w:b/>
          <w:sz w:val="24"/>
          <w:szCs w:val="24"/>
        </w:rPr>
        <w:t xml:space="preserve">Uncovering the </w:t>
      </w:r>
      <w:r w:rsidRPr="00753D76">
        <w:rPr>
          <w:rFonts w:ascii="Times New Roman" w:hAnsi="Times New Roman" w:cs="Times New Roman"/>
          <w:b/>
          <w:sz w:val="24"/>
          <w:szCs w:val="24"/>
        </w:rPr>
        <w:t xml:space="preserve">error </w:t>
      </w:r>
      <w:r w:rsidRPr="00753D76">
        <w:rPr>
          <w:rFonts w:ascii="Times New Roman" w:hAnsi="Times New Roman" w:cs="Times New Roman"/>
          <w:b/>
          <w:sz w:val="24"/>
          <w:szCs w:val="24"/>
        </w:rPr>
        <w:t xml:space="preserve">of </w:t>
      </w:r>
      <w:proofErr w:type="spellStart"/>
      <w:r w:rsidRPr="00753D76">
        <w:rPr>
          <w:rFonts w:ascii="Times New Roman" w:hAnsi="Times New Roman" w:cs="Times New Roman"/>
          <w:b/>
          <w:sz w:val="24"/>
          <w:szCs w:val="24"/>
        </w:rPr>
        <w:t>averagian</w:t>
      </w:r>
      <w:proofErr w:type="spellEnd"/>
      <w:r w:rsidRPr="00753D76">
        <w:rPr>
          <w:rFonts w:ascii="Times New Roman" w:hAnsi="Times New Roman" w:cs="Times New Roman"/>
          <w:b/>
          <w:sz w:val="24"/>
          <w:szCs w:val="24"/>
        </w:rPr>
        <w:t xml:space="preserve"> thinking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Rose notes that the power of </w:t>
      </w:r>
      <w:proofErr w:type="spellStart"/>
      <w:r w:rsidRPr="00753D76">
        <w:rPr>
          <w:rFonts w:ascii="Times New Roman" w:hAnsi="Times New Roman" w:cs="Times New Roman"/>
          <w:sz w:val="24"/>
          <w:szCs w:val="24"/>
        </w:rPr>
        <w:t>averagian</w:t>
      </w:r>
      <w:proofErr w:type="spellEnd"/>
      <w:r w:rsidRPr="00753D76">
        <w:rPr>
          <w:rFonts w:ascii="Times New Roman" w:hAnsi="Times New Roman" w:cs="Times New Roman"/>
          <w:sz w:val="24"/>
          <w:szCs w:val="24"/>
        </w:rPr>
        <w:t xml:space="preserve"> thinking has driven numerous despite what might be expected perceptions. Luckily, finished the most recent decades the voice of the maverick has turned out to be louder and louder in an assortment of fields, uncovering the out of line and </w:t>
      </w:r>
      <w:r w:rsidRPr="00753D76">
        <w:rPr>
          <w:rFonts w:ascii="Times New Roman" w:hAnsi="Times New Roman" w:cs="Times New Roman"/>
          <w:sz w:val="24"/>
          <w:szCs w:val="24"/>
        </w:rPr>
        <w:lastRenderedPageBreak/>
        <w:t xml:space="preserve">unsafe utilization of the average. He indicates that, for instance, during WWII numerous planes crashed because of what were seen as human blunders, and it continued until a brilliant youthful scientist chose to look into individual measures of pilots, finding that no pilot was found to have the correct measures of the "Average Man" – and upon changing cockpits to fit the different distinctive physical measures of pilots, less planes crashed. An equivalent finding was done in the field of neuroscience.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Importantly, in recent times few organizations like Google, Deloitte and Microsoft found that positioning their (potential) workers on just a single scale, similar to certificate's or fiscal targets, truly diminished their organizations general outcomes and they passed up a major opportunity for incredible ability. Microsoft even alludes to the period in which they utilized "stack positioning" of representatives as "the lost decade". </w:t>
      </w:r>
    </w:p>
    <w:p w:rsidR="00C11703" w:rsidRPr="00753D76" w:rsidRDefault="00C11703" w:rsidP="00681365">
      <w:pPr>
        <w:spacing w:line="480" w:lineRule="auto"/>
        <w:ind w:firstLine="720"/>
        <w:rPr>
          <w:rFonts w:ascii="Times New Roman" w:hAnsi="Times New Roman" w:cs="Times New Roman"/>
          <w:b/>
          <w:sz w:val="24"/>
          <w:szCs w:val="24"/>
        </w:rPr>
      </w:pPr>
      <w:r w:rsidRPr="00753D76">
        <w:rPr>
          <w:rFonts w:ascii="Times New Roman" w:hAnsi="Times New Roman" w:cs="Times New Roman"/>
          <w:b/>
          <w:sz w:val="24"/>
          <w:szCs w:val="24"/>
        </w:rPr>
        <w:t>Resetting how we consider people</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Rose makes mention of </w:t>
      </w:r>
      <w:proofErr w:type="spellStart"/>
      <w:r w:rsidRPr="00753D76">
        <w:rPr>
          <w:rFonts w:ascii="Times New Roman" w:hAnsi="Times New Roman" w:cs="Times New Roman"/>
          <w:sz w:val="24"/>
          <w:szCs w:val="24"/>
        </w:rPr>
        <w:t>Molenaar</w:t>
      </w:r>
      <w:proofErr w:type="spellEnd"/>
      <w:r w:rsidRPr="00753D76">
        <w:rPr>
          <w:rFonts w:ascii="Times New Roman" w:hAnsi="Times New Roman" w:cs="Times New Roman"/>
          <w:sz w:val="24"/>
          <w:szCs w:val="24"/>
        </w:rPr>
        <w:t xml:space="preserve"> who presented the thought of "the </w:t>
      </w:r>
      <w:proofErr w:type="spellStart"/>
      <w:r w:rsidRPr="00753D76">
        <w:rPr>
          <w:rFonts w:ascii="Times New Roman" w:hAnsi="Times New Roman" w:cs="Times New Roman"/>
          <w:sz w:val="24"/>
          <w:szCs w:val="24"/>
        </w:rPr>
        <w:t>ergodic</w:t>
      </w:r>
      <w:proofErr w:type="spellEnd"/>
      <w:r w:rsidRPr="00753D76">
        <w:rPr>
          <w:rFonts w:ascii="Times New Roman" w:hAnsi="Times New Roman" w:cs="Times New Roman"/>
          <w:sz w:val="24"/>
          <w:szCs w:val="24"/>
        </w:rPr>
        <w:t xml:space="preserve"> switch", expressing that the deadly mistake of </w:t>
      </w:r>
      <w:proofErr w:type="spellStart"/>
      <w:r w:rsidRPr="00753D76">
        <w:rPr>
          <w:rFonts w:ascii="Times New Roman" w:hAnsi="Times New Roman" w:cs="Times New Roman"/>
          <w:sz w:val="24"/>
          <w:szCs w:val="24"/>
        </w:rPr>
        <w:t>avegerians</w:t>
      </w:r>
      <w:proofErr w:type="spellEnd"/>
      <w:r w:rsidRPr="00753D76">
        <w:rPr>
          <w:rFonts w:ascii="Times New Roman" w:hAnsi="Times New Roman" w:cs="Times New Roman"/>
          <w:sz w:val="24"/>
          <w:szCs w:val="24"/>
        </w:rPr>
        <w:t xml:space="preserve"> is the presumption that one can understand people by disregarding their individuality.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The </w:t>
      </w:r>
      <w:proofErr w:type="spellStart"/>
      <w:r w:rsidRPr="00753D76">
        <w:rPr>
          <w:rFonts w:ascii="Times New Roman" w:hAnsi="Times New Roman" w:cs="Times New Roman"/>
          <w:sz w:val="24"/>
          <w:szCs w:val="24"/>
        </w:rPr>
        <w:t>ergodic</w:t>
      </w:r>
      <w:proofErr w:type="spellEnd"/>
      <w:r w:rsidRPr="00753D76">
        <w:rPr>
          <w:rFonts w:ascii="Times New Roman" w:hAnsi="Times New Roman" w:cs="Times New Roman"/>
          <w:sz w:val="24"/>
          <w:szCs w:val="24"/>
        </w:rPr>
        <w:t xml:space="preserve"> theory is a theory to the effect that one is permitted to make expectations about individual particles if: first, every member of the group is identical and, secondly, will remain the same in the future.  Rose notes that it is anything but difficult to see this does not have any significant bearing to distinct individuals. </w:t>
      </w:r>
      <w:r w:rsidRPr="00753D76">
        <w:rPr>
          <w:rFonts w:ascii="Times New Roman" w:hAnsi="Times New Roman" w:cs="Times New Roman"/>
          <w:sz w:val="24"/>
          <w:szCs w:val="24"/>
        </w:rPr>
        <w:t>Imagine where one</w:t>
      </w:r>
      <w:r w:rsidRPr="00753D76">
        <w:rPr>
          <w:rFonts w:ascii="Times New Roman" w:hAnsi="Times New Roman" w:cs="Times New Roman"/>
          <w:sz w:val="24"/>
          <w:szCs w:val="24"/>
        </w:rPr>
        <w:t xml:space="preserve"> need</w:t>
      </w:r>
      <w:r w:rsidRPr="00753D76">
        <w:rPr>
          <w:rFonts w:ascii="Times New Roman" w:hAnsi="Times New Roman" w:cs="Times New Roman"/>
          <w:sz w:val="24"/>
          <w:szCs w:val="24"/>
        </w:rPr>
        <w:t>s</w:t>
      </w:r>
      <w:r w:rsidRPr="00753D76">
        <w:rPr>
          <w:rFonts w:ascii="Times New Roman" w:hAnsi="Times New Roman" w:cs="Times New Roman"/>
          <w:sz w:val="24"/>
          <w:szCs w:val="24"/>
        </w:rPr>
        <w:t xml:space="preserve"> to decrease the measure of mistakes </w:t>
      </w:r>
      <w:r w:rsidRPr="00753D76">
        <w:rPr>
          <w:rFonts w:ascii="Times New Roman" w:hAnsi="Times New Roman" w:cs="Times New Roman"/>
          <w:sz w:val="24"/>
          <w:szCs w:val="24"/>
        </w:rPr>
        <w:t>one</w:t>
      </w:r>
      <w:r w:rsidRPr="00753D76">
        <w:rPr>
          <w:rFonts w:ascii="Times New Roman" w:hAnsi="Times New Roman" w:cs="Times New Roman"/>
          <w:sz w:val="24"/>
          <w:szCs w:val="24"/>
        </w:rPr>
        <w:t xml:space="preserve"> make</w:t>
      </w:r>
      <w:r w:rsidRPr="00753D76">
        <w:rPr>
          <w:rFonts w:ascii="Times New Roman" w:hAnsi="Times New Roman" w:cs="Times New Roman"/>
          <w:sz w:val="24"/>
          <w:szCs w:val="24"/>
        </w:rPr>
        <w:t>s</w:t>
      </w:r>
      <w:r w:rsidRPr="00753D76">
        <w:rPr>
          <w:rFonts w:ascii="Times New Roman" w:hAnsi="Times New Roman" w:cs="Times New Roman"/>
          <w:sz w:val="24"/>
          <w:szCs w:val="24"/>
        </w:rPr>
        <w:t xml:space="preserve"> in writing by changing the speed of composing. Rose concludes his observation on </w:t>
      </w:r>
      <w:proofErr w:type="spellStart"/>
      <w:r w:rsidRPr="00753D76">
        <w:rPr>
          <w:rFonts w:ascii="Times New Roman" w:hAnsi="Times New Roman" w:cs="Times New Roman"/>
          <w:sz w:val="24"/>
          <w:szCs w:val="24"/>
        </w:rPr>
        <w:t>ergodic</w:t>
      </w:r>
      <w:proofErr w:type="spellEnd"/>
      <w:r w:rsidRPr="00753D76">
        <w:rPr>
          <w:rFonts w:ascii="Times New Roman" w:hAnsi="Times New Roman" w:cs="Times New Roman"/>
          <w:sz w:val="24"/>
          <w:szCs w:val="24"/>
        </w:rPr>
        <w:t xml:space="preserve"> switch by stating that “……This is how we ended up with an average body that matches no man’s body, brain models that match no person’s brain, standardized </w:t>
      </w:r>
      <w:r w:rsidRPr="00753D76">
        <w:rPr>
          <w:rFonts w:ascii="Times New Roman" w:hAnsi="Times New Roman" w:cs="Times New Roman"/>
          <w:sz w:val="24"/>
          <w:szCs w:val="24"/>
        </w:rPr>
        <w:lastRenderedPageBreak/>
        <w:t xml:space="preserve">medical therapies that target no bodies physiology, financial credit policies that penalize credit worthy individuals, college admission strategies that filter out promising students, and hiring policies that overlook exceptional talents.” </w:t>
      </w:r>
      <w:proofErr w:type="gramStart"/>
      <w:r w:rsidRPr="00753D76">
        <w:rPr>
          <w:rFonts w:ascii="Times New Roman" w:hAnsi="Times New Roman" w:cs="Times New Roman"/>
          <w:sz w:val="24"/>
          <w:szCs w:val="24"/>
        </w:rPr>
        <w:t>(p.65).</w:t>
      </w:r>
      <w:proofErr w:type="gramEnd"/>
      <w:r w:rsidRPr="00753D76">
        <w:rPr>
          <w:rFonts w:ascii="Times New Roman" w:hAnsi="Times New Roman" w:cs="Times New Roman"/>
          <w:sz w:val="24"/>
          <w:szCs w:val="24"/>
        </w:rPr>
        <w:t xml:space="preserve">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Essential l</w:t>
      </w:r>
      <w:r w:rsidRPr="00753D76">
        <w:rPr>
          <w:rFonts w:ascii="Times New Roman" w:hAnsi="Times New Roman" w:cs="Times New Roman"/>
          <w:sz w:val="24"/>
          <w:szCs w:val="24"/>
        </w:rPr>
        <w:t>esson</w:t>
      </w:r>
      <w:r w:rsidRPr="00753D76">
        <w:rPr>
          <w:rFonts w:ascii="Times New Roman" w:hAnsi="Times New Roman" w:cs="Times New Roman"/>
          <w:sz w:val="24"/>
          <w:szCs w:val="24"/>
        </w:rPr>
        <w:t xml:space="preserve"> here is that social researcher trying to make inferences on the individual level should first break down individual cases, then aggregate, to overcome the </w:t>
      </w:r>
      <w:proofErr w:type="spellStart"/>
      <w:r w:rsidRPr="00753D76">
        <w:rPr>
          <w:rFonts w:ascii="Times New Roman" w:hAnsi="Times New Roman" w:cs="Times New Roman"/>
          <w:sz w:val="24"/>
          <w:szCs w:val="24"/>
        </w:rPr>
        <w:t>averagerian</w:t>
      </w:r>
      <w:proofErr w:type="spellEnd"/>
      <w:r w:rsidRPr="00753D76">
        <w:rPr>
          <w:rFonts w:ascii="Times New Roman" w:hAnsi="Times New Roman" w:cs="Times New Roman"/>
          <w:sz w:val="24"/>
          <w:szCs w:val="24"/>
        </w:rPr>
        <w:t xml:space="preserve"> mistake. </w:t>
      </w:r>
    </w:p>
    <w:p w:rsidR="00C11703" w:rsidRPr="00753D76" w:rsidRDefault="00C11703" w:rsidP="00681365">
      <w:pPr>
        <w:spacing w:line="480" w:lineRule="auto"/>
        <w:ind w:firstLine="720"/>
        <w:rPr>
          <w:rFonts w:ascii="Times New Roman" w:hAnsi="Times New Roman" w:cs="Times New Roman"/>
          <w:b/>
          <w:sz w:val="24"/>
          <w:szCs w:val="24"/>
        </w:rPr>
      </w:pPr>
      <w:r w:rsidRPr="00753D76">
        <w:rPr>
          <w:rFonts w:ascii="Times New Roman" w:hAnsi="Times New Roman" w:cs="Times New Roman"/>
          <w:b/>
          <w:sz w:val="24"/>
          <w:szCs w:val="24"/>
        </w:rPr>
        <w:t>Individuality Principles</w:t>
      </w:r>
    </w:p>
    <w:p w:rsidR="00C11703" w:rsidRPr="00753D76" w:rsidRDefault="000E4ED4"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On</w:t>
      </w:r>
      <w:r w:rsidR="00C11703" w:rsidRPr="00753D76">
        <w:rPr>
          <w:rFonts w:ascii="Times New Roman" w:hAnsi="Times New Roman" w:cs="Times New Roman"/>
          <w:sz w:val="24"/>
          <w:szCs w:val="24"/>
        </w:rPr>
        <w:t xml:space="preserve"> this, Rose explains on three standards of individuality: the </w:t>
      </w:r>
      <w:proofErr w:type="spellStart"/>
      <w:r w:rsidR="00C11703" w:rsidRPr="00753D76">
        <w:rPr>
          <w:rFonts w:ascii="Times New Roman" w:hAnsi="Times New Roman" w:cs="Times New Roman"/>
          <w:sz w:val="24"/>
          <w:szCs w:val="24"/>
        </w:rPr>
        <w:t>jagedness</w:t>
      </w:r>
      <w:proofErr w:type="spellEnd"/>
      <w:r w:rsidR="00C11703" w:rsidRPr="00753D76">
        <w:rPr>
          <w:rFonts w:ascii="Times New Roman" w:hAnsi="Times New Roman" w:cs="Times New Roman"/>
          <w:sz w:val="24"/>
          <w:szCs w:val="24"/>
        </w:rPr>
        <w:t xml:space="preserve"> principle, the context principle and the pathways principle.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The </w:t>
      </w:r>
      <w:proofErr w:type="spellStart"/>
      <w:r w:rsidRPr="00753D76">
        <w:rPr>
          <w:rFonts w:ascii="Times New Roman" w:hAnsi="Times New Roman" w:cs="Times New Roman"/>
          <w:sz w:val="24"/>
          <w:szCs w:val="24"/>
        </w:rPr>
        <w:t>jagednes</w:t>
      </w:r>
      <w:proofErr w:type="spellEnd"/>
      <w:r w:rsidRPr="00753D76">
        <w:rPr>
          <w:rFonts w:ascii="Times New Roman" w:hAnsi="Times New Roman" w:cs="Times New Roman"/>
          <w:sz w:val="24"/>
          <w:szCs w:val="24"/>
        </w:rPr>
        <w:t xml:space="preserve"> principle is to the effect that one cannot apply one-dimensional reasoning to comprehend something that is intricate, complex or jagged. Rose observes that something is jagged in the event that it: has numerous measurements, and that, the measurements are moderately autonomous or relatively independent. For instance, a bigger individual can in any case have shorter arms and the smarter individual can at present have less math aptitudes. This rule leaves Rose to infer that “the real difficulty is not finding new ways to</w:t>
      </w:r>
      <w:r w:rsidRPr="00753D76">
        <w:rPr>
          <w:rFonts w:ascii="Times New Roman" w:hAnsi="Times New Roman" w:cs="Times New Roman"/>
          <w:sz w:val="24"/>
          <w:szCs w:val="24"/>
        </w:rPr>
        <w:t xml:space="preserve"> distinguish talent - it is get</w:t>
      </w:r>
      <w:r w:rsidRPr="00753D76">
        <w:rPr>
          <w:rFonts w:ascii="Times New Roman" w:hAnsi="Times New Roman" w:cs="Times New Roman"/>
          <w:sz w:val="24"/>
          <w:szCs w:val="24"/>
        </w:rPr>
        <w:t>ting rid of the one dimensional blinders that prevented us from seeing it all along.” (p. 94)</w:t>
      </w:r>
      <w:r w:rsidRPr="00753D76">
        <w:rPr>
          <w:rFonts w:ascii="Times New Roman" w:hAnsi="Times New Roman" w:cs="Times New Roman"/>
          <w:sz w:val="24"/>
          <w:szCs w:val="24"/>
        </w:rPr>
        <w:t>.</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The context principle holds that attributes are a myth and ought to dependably be found in context. In spite of the fact that delegating characteristics and characteristics to individuals is a characteristic mental and generally unconscious process, Rose suggests that we ought to rather utilize if-then reasoning. Since we just see others we interact with in a specific context helps us to be more humane and understanding.</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lastRenderedPageBreak/>
        <w:t xml:space="preserve">The pathways principle holds that there is no single, ordinary pathway for a human development – </w:t>
      </w:r>
      <w:proofErr w:type="gramStart"/>
      <w:r w:rsidRPr="00753D76">
        <w:rPr>
          <w:rFonts w:ascii="Times New Roman" w:hAnsi="Times New Roman" w:cs="Times New Roman"/>
          <w:sz w:val="24"/>
          <w:szCs w:val="24"/>
        </w:rPr>
        <w:t>either moral</w:t>
      </w:r>
      <w:proofErr w:type="gramEnd"/>
      <w:r w:rsidRPr="00753D76">
        <w:rPr>
          <w:rFonts w:ascii="Times New Roman" w:hAnsi="Times New Roman" w:cs="Times New Roman"/>
          <w:sz w:val="24"/>
          <w:szCs w:val="24"/>
        </w:rPr>
        <w:t>, biological, mental, good or professional. It implies that: on the whole pathways of life and for any given objective, there are many, similarly legitimate approaches to achieve a similar result; and,</w:t>
      </w:r>
      <w:r w:rsidRPr="00753D76">
        <w:rPr>
          <w:rFonts w:ascii="Times New Roman" w:hAnsi="Times New Roman" w:cs="Times New Roman"/>
          <w:sz w:val="24"/>
          <w:szCs w:val="24"/>
        </w:rPr>
        <w:t xml:space="preserve"> </w:t>
      </w:r>
      <w:r w:rsidRPr="00753D76">
        <w:rPr>
          <w:rFonts w:ascii="Times New Roman" w:hAnsi="Times New Roman" w:cs="Times New Roman"/>
          <w:sz w:val="24"/>
          <w:szCs w:val="24"/>
        </w:rPr>
        <w:t xml:space="preserve">the specific pathway that is ideal for you </w:t>
      </w:r>
      <w:proofErr w:type="gramStart"/>
      <w:r w:rsidRPr="00753D76">
        <w:rPr>
          <w:rFonts w:ascii="Times New Roman" w:hAnsi="Times New Roman" w:cs="Times New Roman"/>
          <w:sz w:val="24"/>
          <w:szCs w:val="24"/>
        </w:rPr>
        <w:t>relies</w:t>
      </w:r>
      <w:proofErr w:type="gramEnd"/>
      <w:r w:rsidRPr="00753D76">
        <w:rPr>
          <w:rFonts w:ascii="Times New Roman" w:hAnsi="Times New Roman" w:cs="Times New Roman"/>
          <w:sz w:val="24"/>
          <w:szCs w:val="24"/>
        </w:rPr>
        <w:t xml:space="preserve"> upon your own individuality. Rose notes that this is the rule that will help us to upgrade education past </w:t>
      </w:r>
      <w:proofErr w:type="spellStart"/>
      <w:proofErr w:type="gramStart"/>
      <w:r w:rsidRPr="00753D76">
        <w:rPr>
          <w:rFonts w:ascii="Times New Roman" w:hAnsi="Times New Roman" w:cs="Times New Roman"/>
          <w:sz w:val="24"/>
          <w:szCs w:val="24"/>
        </w:rPr>
        <w:t>Thorndikes</w:t>
      </w:r>
      <w:proofErr w:type="spellEnd"/>
      <w:proofErr w:type="gramEnd"/>
      <w:r w:rsidRPr="00753D76">
        <w:rPr>
          <w:rFonts w:ascii="Times New Roman" w:hAnsi="Times New Roman" w:cs="Times New Roman"/>
          <w:sz w:val="24"/>
          <w:szCs w:val="24"/>
        </w:rPr>
        <w:t xml:space="preserve"> objectives and to consider the pace and manners by which different individuals are learning. For this, an essential thought is that in spite of the fact that there are numerous pathways, </w:t>
      </w:r>
      <w:r w:rsidRPr="00753D76">
        <w:rPr>
          <w:rFonts w:ascii="Times New Roman" w:hAnsi="Times New Roman" w:cs="Times New Roman"/>
          <w:sz w:val="24"/>
          <w:szCs w:val="24"/>
        </w:rPr>
        <w:t>many</w:t>
      </w:r>
      <w:r w:rsidRPr="00753D76">
        <w:rPr>
          <w:rFonts w:ascii="Times New Roman" w:hAnsi="Times New Roman" w:cs="Times New Roman"/>
          <w:sz w:val="24"/>
          <w:szCs w:val="24"/>
        </w:rPr>
        <w:t xml:space="preserve"> still can be recognized as '</w:t>
      </w:r>
      <w:r w:rsidRPr="00753D76">
        <w:rPr>
          <w:rFonts w:ascii="Times New Roman" w:hAnsi="Times New Roman" w:cs="Times New Roman"/>
          <w:sz w:val="24"/>
          <w:szCs w:val="24"/>
        </w:rPr>
        <w:t>webs</w:t>
      </w:r>
      <w:r w:rsidRPr="00753D76">
        <w:rPr>
          <w:rFonts w:ascii="Times New Roman" w:hAnsi="Times New Roman" w:cs="Times New Roman"/>
          <w:sz w:val="24"/>
          <w:szCs w:val="24"/>
        </w:rPr>
        <w:t xml:space="preserve"> of </w:t>
      </w:r>
      <w:r w:rsidRPr="00753D76">
        <w:rPr>
          <w:rFonts w:ascii="Times New Roman" w:hAnsi="Times New Roman" w:cs="Times New Roman"/>
          <w:sz w:val="24"/>
          <w:szCs w:val="24"/>
        </w:rPr>
        <w:t>development</w:t>
      </w:r>
      <w:r w:rsidRPr="00753D76">
        <w:rPr>
          <w:rFonts w:ascii="Times New Roman" w:hAnsi="Times New Roman" w:cs="Times New Roman"/>
          <w:sz w:val="24"/>
          <w:szCs w:val="24"/>
        </w:rPr>
        <w:t xml:space="preserve">' which means to portray a few pathways and their interrelations to help different individuals in their </w:t>
      </w:r>
      <w:r w:rsidRPr="00753D76">
        <w:rPr>
          <w:rFonts w:ascii="Times New Roman" w:hAnsi="Times New Roman" w:cs="Times New Roman"/>
          <w:sz w:val="24"/>
          <w:szCs w:val="24"/>
        </w:rPr>
        <w:t>development</w:t>
      </w:r>
      <w:r w:rsidRPr="00753D76">
        <w:rPr>
          <w:rFonts w:ascii="Times New Roman" w:hAnsi="Times New Roman" w:cs="Times New Roman"/>
          <w:sz w:val="24"/>
          <w:szCs w:val="24"/>
        </w:rPr>
        <w:t xml:space="preserve">. </w:t>
      </w:r>
    </w:p>
    <w:p w:rsidR="00C11703" w:rsidRPr="00753D76" w:rsidRDefault="00C11703" w:rsidP="00681365">
      <w:pPr>
        <w:spacing w:line="480" w:lineRule="auto"/>
        <w:ind w:firstLine="720"/>
        <w:rPr>
          <w:rFonts w:ascii="Times New Roman" w:hAnsi="Times New Roman" w:cs="Times New Roman"/>
          <w:b/>
          <w:sz w:val="24"/>
          <w:szCs w:val="24"/>
        </w:rPr>
      </w:pPr>
      <w:r w:rsidRPr="00753D76">
        <w:rPr>
          <w:rFonts w:ascii="Times New Roman" w:hAnsi="Times New Roman" w:cs="Times New Roman"/>
          <w:b/>
          <w:sz w:val="24"/>
          <w:szCs w:val="24"/>
        </w:rPr>
        <w:t xml:space="preserve">The outcomes for work </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 xml:space="preserve">Rose emphasizes three unique cases that shows that even in industries or nations where it appears they follow the </w:t>
      </w:r>
      <w:proofErr w:type="spellStart"/>
      <w:r w:rsidRPr="00753D76">
        <w:rPr>
          <w:rFonts w:ascii="Times New Roman" w:hAnsi="Times New Roman" w:cs="Times New Roman"/>
          <w:sz w:val="24"/>
          <w:szCs w:val="24"/>
        </w:rPr>
        <w:t>averagerian</w:t>
      </w:r>
      <w:proofErr w:type="spellEnd"/>
      <w:r w:rsidRPr="00753D76">
        <w:rPr>
          <w:rFonts w:ascii="Times New Roman" w:hAnsi="Times New Roman" w:cs="Times New Roman"/>
          <w:sz w:val="24"/>
          <w:szCs w:val="24"/>
        </w:rPr>
        <w:t xml:space="preserve"> model as the main profitable approach to do things - or, in any event, the most ideal way - applying the principles of individuality can produce just as good if not better results.. Rose notes that receiving an individualistic approach doesn't intend to repeat what these organizations are doing.</w:t>
      </w:r>
    </w:p>
    <w:p w:rsidR="00C11703" w:rsidRPr="00753D76" w:rsidRDefault="00C11703" w:rsidP="00681365">
      <w:pPr>
        <w:spacing w:line="480" w:lineRule="auto"/>
        <w:ind w:firstLine="720"/>
        <w:rPr>
          <w:rFonts w:ascii="Times New Roman" w:hAnsi="Times New Roman" w:cs="Times New Roman"/>
          <w:sz w:val="24"/>
          <w:szCs w:val="24"/>
        </w:rPr>
      </w:pPr>
      <w:r w:rsidRPr="00753D76">
        <w:rPr>
          <w:rFonts w:ascii="Times New Roman" w:hAnsi="Times New Roman" w:cs="Times New Roman"/>
          <w:sz w:val="24"/>
          <w:szCs w:val="24"/>
        </w:rPr>
        <w:t>Individuality requires one to consider what the principles mean for his specific organization. Rose proves that it is feasible for any organization to execute these standards, and that when they truly put resources into people, their employees will end up loyal, driven, enthusiastic and very productive to the organization</w:t>
      </w:r>
      <w:r w:rsidRPr="00753D76">
        <w:rPr>
          <w:rFonts w:ascii="Times New Roman" w:hAnsi="Times New Roman" w:cs="Times New Roman"/>
          <w:sz w:val="24"/>
          <w:szCs w:val="24"/>
        </w:rPr>
        <w:t>.</w:t>
      </w:r>
    </w:p>
    <w:p w:rsidR="00C11703" w:rsidRPr="00753D76" w:rsidRDefault="000E4ED4" w:rsidP="00681365">
      <w:pPr>
        <w:spacing w:line="480" w:lineRule="auto"/>
        <w:ind w:firstLine="720"/>
        <w:rPr>
          <w:rFonts w:ascii="Times New Roman" w:hAnsi="Times New Roman" w:cs="Times New Roman"/>
          <w:i/>
          <w:sz w:val="24"/>
          <w:szCs w:val="24"/>
        </w:rPr>
      </w:pPr>
      <w:r w:rsidRPr="00753D76">
        <w:rPr>
          <w:rStyle w:val="Emphasis"/>
          <w:rFonts w:ascii="Times New Roman" w:hAnsi="Times New Roman" w:cs="Times New Roman"/>
          <w:sz w:val="24"/>
          <w:szCs w:val="24"/>
        </w:rPr>
        <w:t>The End o</w:t>
      </w:r>
      <w:r w:rsidR="00C11703" w:rsidRPr="00753D76">
        <w:rPr>
          <w:rStyle w:val="Emphasis"/>
          <w:rFonts w:ascii="Times New Roman" w:hAnsi="Times New Roman" w:cs="Times New Roman"/>
          <w:sz w:val="24"/>
          <w:szCs w:val="24"/>
        </w:rPr>
        <w:t>f Average</w:t>
      </w:r>
      <w:r w:rsidR="00C11703" w:rsidRPr="00753D76">
        <w:rPr>
          <w:rStyle w:val="Emphasis"/>
          <w:rFonts w:ascii="Times New Roman" w:hAnsi="Times New Roman" w:cs="Times New Roman"/>
          <w:i w:val="0"/>
          <w:sz w:val="24"/>
          <w:szCs w:val="24"/>
        </w:rPr>
        <w:t xml:space="preserve"> </w:t>
      </w:r>
      <w:r w:rsidRPr="00753D76">
        <w:rPr>
          <w:rStyle w:val="Emphasis"/>
          <w:rFonts w:ascii="Times New Roman" w:hAnsi="Times New Roman" w:cs="Times New Roman"/>
          <w:i w:val="0"/>
          <w:sz w:val="24"/>
          <w:szCs w:val="24"/>
        </w:rPr>
        <w:t>(Rose, 2016) explains the fundamental error</w:t>
      </w:r>
      <w:r w:rsidR="00C11703" w:rsidRPr="00753D76">
        <w:rPr>
          <w:rStyle w:val="Emphasis"/>
          <w:rFonts w:ascii="Times New Roman" w:hAnsi="Times New Roman" w:cs="Times New Roman"/>
          <w:i w:val="0"/>
          <w:sz w:val="24"/>
          <w:szCs w:val="24"/>
        </w:rPr>
        <w:t xml:space="preserve">s </w:t>
      </w:r>
      <w:r w:rsidRPr="00753D76">
        <w:rPr>
          <w:rStyle w:val="Emphasis"/>
          <w:rFonts w:ascii="Times New Roman" w:hAnsi="Times New Roman" w:cs="Times New Roman"/>
          <w:i w:val="0"/>
          <w:sz w:val="24"/>
          <w:szCs w:val="24"/>
        </w:rPr>
        <w:t xml:space="preserve">in </w:t>
      </w:r>
      <w:r w:rsidR="00C11703" w:rsidRPr="00753D76">
        <w:rPr>
          <w:rStyle w:val="Emphasis"/>
          <w:rFonts w:ascii="Times New Roman" w:hAnsi="Times New Roman" w:cs="Times New Roman"/>
          <w:i w:val="0"/>
          <w:sz w:val="24"/>
          <w:szCs w:val="24"/>
        </w:rPr>
        <w:t xml:space="preserve">our culture of averages, </w:t>
      </w:r>
      <w:r w:rsidRPr="00753D76">
        <w:rPr>
          <w:rStyle w:val="Emphasis"/>
          <w:rFonts w:ascii="Times New Roman" w:hAnsi="Times New Roman" w:cs="Times New Roman"/>
          <w:i w:val="0"/>
          <w:sz w:val="24"/>
          <w:szCs w:val="24"/>
        </w:rPr>
        <w:t>where we design everything for that</w:t>
      </w:r>
      <w:r w:rsidR="00C11703" w:rsidRPr="00753D76">
        <w:rPr>
          <w:rStyle w:val="Emphasis"/>
          <w:rFonts w:ascii="Times New Roman" w:hAnsi="Times New Roman" w:cs="Times New Roman"/>
          <w:i w:val="0"/>
          <w:sz w:val="24"/>
          <w:szCs w:val="24"/>
        </w:rPr>
        <w:t xml:space="preserve"> average person, when that person does</w:t>
      </w:r>
      <w:r w:rsidRPr="00753D76">
        <w:rPr>
          <w:rStyle w:val="Emphasis"/>
          <w:rFonts w:ascii="Times New Roman" w:hAnsi="Times New Roman" w:cs="Times New Roman"/>
          <w:i w:val="0"/>
          <w:sz w:val="24"/>
          <w:szCs w:val="24"/>
        </w:rPr>
        <w:t xml:space="preserve"> no</w:t>
      </w:r>
      <w:r w:rsidR="00C11703" w:rsidRPr="00753D76">
        <w:rPr>
          <w:rStyle w:val="Emphasis"/>
          <w:rFonts w:ascii="Times New Roman" w:hAnsi="Times New Roman" w:cs="Times New Roman"/>
          <w:i w:val="0"/>
          <w:sz w:val="24"/>
          <w:szCs w:val="24"/>
        </w:rPr>
        <w:t xml:space="preserve">t exist, </w:t>
      </w:r>
      <w:r w:rsidR="00C11703" w:rsidRPr="00753D76">
        <w:rPr>
          <w:rStyle w:val="Emphasis"/>
          <w:rFonts w:ascii="Times New Roman" w:hAnsi="Times New Roman" w:cs="Times New Roman"/>
          <w:i w:val="0"/>
          <w:sz w:val="24"/>
          <w:szCs w:val="24"/>
        </w:rPr>
        <w:lastRenderedPageBreak/>
        <w:t xml:space="preserve">and </w:t>
      </w:r>
      <w:r w:rsidRPr="00753D76">
        <w:rPr>
          <w:rStyle w:val="Emphasis"/>
          <w:rFonts w:ascii="Times New Roman" w:hAnsi="Times New Roman" w:cs="Times New Roman"/>
          <w:i w:val="0"/>
          <w:sz w:val="24"/>
          <w:szCs w:val="24"/>
        </w:rPr>
        <w:t>portrays</w:t>
      </w:r>
      <w:r w:rsidR="00C11703" w:rsidRPr="00753D76">
        <w:rPr>
          <w:rStyle w:val="Emphasis"/>
          <w:rFonts w:ascii="Times New Roman" w:hAnsi="Times New Roman" w:cs="Times New Roman"/>
          <w:i w:val="0"/>
          <w:sz w:val="24"/>
          <w:szCs w:val="24"/>
        </w:rPr>
        <w:t xml:space="preserve"> how embrac</w:t>
      </w:r>
      <w:r w:rsidRPr="00753D76">
        <w:rPr>
          <w:rStyle w:val="Emphasis"/>
          <w:rFonts w:ascii="Times New Roman" w:hAnsi="Times New Roman" w:cs="Times New Roman"/>
          <w:i w:val="0"/>
          <w:sz w:val="24"/>
          <w:szCs w:val="24"/>
        </w:rPr>
        <w:t>ing</w:t>
      </w:r>
      <w:r w:rsidR="00C11703" w:rsidRPr="00753D76">
        <w:rPr>
          <w:rStyle w:val="Emphasis"/>
          <w:rFonts w:ascii="Times New Roman" w:hAnsi="Times New Roman" w:cs="Times New Roman"/>
          <w:i w:val="0"/>
          <w:sz w:val="24"/>
          <w:szCs w:val="24"/>
        </w:rPr>
        <w:t xml:space="preserve"> our </w:t>
      </w:r>
      <w:r w:rsidRPr="00753D76">
        <w:rPr>
          <w:rStyle w:val="Emphasis"/>
          <w:rFonts w:ascii="Times New Roman" w:hAnsi="Times New Roman" w:cs="Times New Roman"/>
          <w:i w:val="0"/>
          <w:sz w:val="24"/>
          <w:szCs w:val="24"/>
        </w:rPr>
        <w:t>individuality and using</w:t>
      </w:r>
      <w:r w:rsidR="00C11703" w:rsidRPr="00753D76">
        <w:rPr>
          <w:rStyle w:val="Emphasis"/>
          <w:rFonts w:ascii="Times New Roman" w:hAnsi="Times New Roman" w:cs="Times New Roman"/>
          <w:i w:val="0"/>
          <w:sz w:val="24"/>
          <w:szCs w:val="24"/>
        </w:rPr>
        <w:t xml:space="preserve"> it to succeed in a world </w:t>
      </w:r>
      <w:r w:rsidRPr="00753D76">
        <w:rPr>
          <w:rStyle w:val="Emphasis"/>
          <w:rFonts w:ascii="Times New Roman" w:hAnsi="Times New Roman" w:cs="Times New Roman"/>
          <w:i w:val="0"/>
          <w:sz w:val="24"/>
          <w:szCs w:val="24"/>
        </w:rPr>
        <w:t>where</w:t>
      </w:r>
      <w:r w:rsidR="00C11703" w:rsidRPr="00753D76">
        <w:rPr>
          <w:rStyle w:val="Emphasis"/>
          <w:rFonts w:ascii="Times New Roman" w:hAnsi="Times New Roman" w:cs="Times New Roman"/>
          <w:i w:val="0"/>
          <w:sz w:val="24"/>
          <w:szCs w:val="24"/>
        </w:rPr>
        <w:t xml:space="preserve"> everyone</w:t>
      </w:r>
      <w:r w:rsidRPr="00753D76">
        <w:rPr>
          <w:rStyle w:val="Emphasis"/>
          <w:rFonts w:ascii="Times New Roman" w:hAnsi="Times New Roman" w:cs="Times New Roman"/>
          <w:i w:val="0"/>
          <w:sz w:val="24"/>
          <w:szCs w:val="24"/>
        </w:rPr>
        <w:t xml:space="preserve"> wants</w:t>
      </w:r>
      <w:r w:rsidR="00C11703" w:rsidRPr="00753D76">
        <w:rPr>
          <w:rStyle w:val="Emphasis"/>
          <w:rFonts w:ascii="Times New Roman" w:hAnsi="Times New Roman" w:cs="Times New Roman"/>
          <w:i w:val="0"/>
          <w:sz w:val="24"/>
          <w:szCs w:val="24"/>
        </w:rPr>
        <w:t xml:space="preserve"> to be the same.</w:t>
      </w: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753D76" w:rsidRPr="00753D76" w:rsidRDefault="00753D76" w:rsidP="00681365">
      <w:pPr>
        <w:spacing w:line="480" w:lineRule="auto"/>
        <w:jc w:val="center"/>
        <w:rPr>
          <w:rFonts w:ascii="Times New Roman" w:hAnsi="Times New Roman" w:cs="Times New Roman"/>
          <w:b/>
          <w:sz w:val="24"/>
          <w:szCs w:val="24"/>
        </w:rPr>
      </w:pPr>
    </w:p>
    <w:p w:rsidR="00C11703" w:rsidRPr="00753D76" w:rsidRDefault="00C11703" w:rsidP="00681365">
      <w:pPr>
        <w:spacing w:line="480" w:lineRule="auto"/>
        <w:jc w:val="center"/>
        <w:rPr>
          <w:rFonts w:ascii="Times New Roman" w:hAnsi="Times New Roman" w:cs="Times New Roman"/>
          <w:b/>
          <w:sz w:val="24"/>
          <w:szCs w:val="24"/>
        </w:rPr>
      </w:pPr>
      <w:r w:rsidRPr="00753D76">
        <w:rPr>
          <w:rFonts w:ascii="Times New Roman" w:hAnsi="Times New Roman" w:cs="Times New Roman"/>
          <w:b/>
          <w:sz w:val="24"/>
          <w:szCs w:val="24"/>
        </w:rPr>
        <w:lastRenderedPageBreak/>
        <w:t>References</w:t>
      </w:r>
    </w:p>
    <w:p w:rsidR="000E4ED4" w:rsidRPr="00681365" w:rsidRDefault="000E4ED4" w:rsidP="00842042">
      <w:pPr>
        <w:spacing w:line="480" w:lineRule="auto"/>
        <w:ind w:left="720" w:hanging="720"/>
        <w:rPr>
          <w:rFonts w:ascii="Times New Roman" w:hAnsi="Times New Roman" w:cs="Times New Roman"/>
          <w:sz w:val="24"/>
          <w:szCs w:val="24"/>
        </w:rPr>
      </w:pPr>
      <w:proofErr w:type="gramStart"/>
      <w:r w:rsidRPr="00753D76">
        <w:rPr>
          <w:rFonts w:ascii="Times New Roman" w:hAnsi="Times New Roman" w:cs="Times New Roman"/>
          <w:sz w:val="24"/>
          <w:szCs w:val="24"/>
        </w:rPr>
        <w:t>Rose, T. (2016).</w:t>
      </w:r>
      <w:proofErr w:type="gramEnd"/>
      <w:r w:rsidRPr="00753D76">
        <w:rPr>
          <w:rFonts w:ascii="Times New Roman" w:hAnsi="Times New Roman" w:cs="Times New Roman"/>
          <w:sz w:val="24"/>
          <w:szCs w:val="24"/>
        </w:rPr>
        <w:t xml:space="preserve"> </w:t>
      </w:r>
      <w:proofErr w:type="gramStart"/>
      <w:r w:rsidRPr="00753D76">
        <w:rPr>
          <w:rFonts w:ascii="Times New Roman" w:hAnsi="Times New Roman" w:cs="Times New Roman"/>
          <w:sz w:val="24"/>
          <w:szCs w:val="24"/>
        </w:rPr>
        <w:t>The End of Average.</w:t>
      </w:r>
      <w:proofErr w:type="gramEnd"/>
      <w:r w:rsidRPr="00681365">
        <w:rPr>
          <w:rFonts w:ascii="Times New Roman" w:hAnsi="Times New Roman" w:cs="Times New Roman"/>
          <w:sz w:val="24"/>
          <w:szCs w:val="24"/>
        </w:rPr>
        <w:t xml:space="preserve"> </w:t>
      </w:r>
      <w:proofErr w:type="gramStart"/>
      <w:r w:rsidR="00FF353D">
        <w:rPr>
          <w:rFonts w:ascii="Times New Roman" w:hAnsi="Times New Roman" w:cs="Times New Roman"/>
          <w:sz w:val="24"/>
          <w:szCs w:val="24"/>
        </w:rPr>
        <w:t>Harper Collins</w:t>
      </w:r>
      <w:r w:rsidR="00842042">
        <w:rPr>
          <w:rFonts w:ascii="Times New Roman" w:hAnsi="Times New Roman" w:cs="Times New Roman"/>
          <w:sz w:val="24"/>
          <w:szCs w:val="24"/>
        </w:rPr>
        <w:t>.</w:t>
      </w:r>
      <w:proofErr w:type="gramEnd"/>
    </w:p>
    <w:p w:rsidR="00C11703" w:rsidRPr="00681365" w:rsidRDefault="00C11703" w:rsidP="00681365">
      <w:pPr>
        <w:spacing w:line="480" w:lineRule="auto"/>
        <w:rPr>
          <w:rFonts w:ascii="Times New Roman" w:hAnsi="Times New Roman" w:cs="Times New Roman"/>
          <w:sz w:val="24"/>
          <w:szCs w:val="24"/>
        </w:rPr>
      </w:pPr>
    </w:p>
    <w:sectPr w:rsidR="00C11703" w:rsidRPr="00681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703"/>
    <w:rsid w:val="000E4ED4"/>
    <w:rsid w:val="00681365"/>
    <w:rsid w:val="00753D76"/>
    <w:rsid w:val="00842042"/>
    <w:rsid w:val="00C11703"/>
    <w:rsid w:val="00E25718"/>
    <w:rsid w:val="00E837CC"/>
    <w:rsid w:val="00FF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7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117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7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117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4</cp:revision>
  <dcterms:created xsi:type="dcterms:W3CDTF">2018-04-30T07:16:00Z</dcterms:created>
  <dcterms:modified xsi:type="dcterms:W3CDTF">2018-04-30T07:47:00Z</dcterms:modified>
</cp:coreProperties>
</file>